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1D051AC9" w:rsidR="000972EF" w:rsidRPr="000972EF" w:rsidRDefault="009D7F27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Boloňský psík/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Bolognese</w:t>
            </w:r>
            <w:proofErr w:type="spellEnd"/>
          </w:p>
        </w:tc>
        <w:tc>
          <w:tcPr>
            <w:tcW w:w="4549" w:type="dxa"/>
          </w:tcPr>
          <w:p w14:paraId="7F02FD12" w14:textId="46C29AD2" w:rsidR="000972EF" w:rsidRPr="000972EF" w:rsidRDefault="009D7F27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32BA3525" wp14:editId="2C959187">
                  <wp:extent cx="2506980" cy="1828800"/>
                  <wp:effectExtent l="0" t="0" r="7620" b="0"/>
                  <wp:docPr id="5" name="obrázek 5" descr="Boloňský psík | Téma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oloňský psík | Téma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98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078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03"/>
        <w:gridCol w:w="2622"/>
        <w:gridCol w:w="1896"/>
        <w:gridCol w:w="1855"/>
        <w:gridCol w:w="2002"/>
      </w:tblGrid>
      <w:tr w:rsidR="006A6FB0" w14:paraId="0DBBDAB2" w14:textId="77777777" w:rsidTr="0044006F">
        <w:trPr>
          <w:trHeight w:val="818"/>
        </w:trPr>
        <w:tc>
          <w:tcPr>
            <w:tcW w:w="703" w:type="dxa"/>
          </w:tcPr>
          <w:p w14:paraId="5E28FD36" w14:textId="77777777" w:rsidR="000972EF" w:rsidRPr="0044006F" w:rsidRDefault="000972EF" w:rsidP="000972EF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2622" w:type="dxa"/>
            <w:vAlign w:val="center"/>
          </w:tcPr>
          <w:p w14:paraId="6586E10C" w14:textId="77777777" w:rsidR="000972EF" w:rsidRPr="0044006F" w:rsidRDefault="006A6FB0" w:rsidP="006A6FB0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Diagnóza</w:t>
            </w:r>
          </w:p>
        </w:tc>
        <w:tc>
          <w:tcPr>
            <w:tcW w:w="1896" w:type="dxa"/>
            <w:vAlign w:val="center"/>
          </w:tcPr>
          <w:p w14:paraId="027480CD" w14:textId="77F2F70A" w:rsidR="000972EF" w:rsidRPr="0044006F" w:rsidRDefault="00A317E5" w:rsidP="00A317E5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Komentáře k diagnóze</w:t>
            </w:r>
          </w:p>
        </w:tc>
        <w:tc>
          <w:tcPr>
            <w:tcW w:w="1855" w:type="dxa"/>
            <w:vAlign w:val="center"/>
          </w:tcPr>
          <w:p w14:paraId="167F35A4" w14:textId="38F2CD0A" w:rsidR="009D7F27" w:rsidRPr="0044006F" w:rsidRDefault="00A317E5" w:rsidP="00A317E5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Genetický test</w:t>
            </w:r>
            <w:r w:rsidR="009D7F27" w:rsidRPr="0044006F">
              <w:rPr>
                <w:rFonts w:ascii="Microsoft Sans Serif" w:hAnsi="Microsoft Sans Serif" w:cs="Microsoft Sans Serif"/>
                <w:sz w:val="22"/>
                <w:szCs w:val="22"/>
              </w:rPr>
              <w:t>/</w:t>
            </w:r>
          </w:p>
          <w:p w14:paraId="4A7DDA1D" w14:textId="23C78981" w:rsidR="00A317E5" w:rsidRPr="0044006F" w:rsidRDefault="009D7F27" w:rsidP="00A317E5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Dědičnost</w:t>
            </w:r>
          </w:p>
        </w:tc>
        <w:tc>
          <w:tcPr>
            <w:tcW w:w="2002" w:type="dxa"/>
            <w:vAlign w:val="center"/>
          </w:tcPr>
          <w:p w14:paraId="592579BB" w14:textId="01BC41AC" w:rsidR="000972EF" w:rsidRPr="0044006F" w:rsidRDefault="00A317E5" w:rsidP="00A317E5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Doporučení k chovu</w:t>
            </w:r>
          </w:p>
        </w:tc>
      </w:tr>
      <w:tr w:rsidR="006A6FB0" w14:paraId="5C9765AD" w14:textId="77777777" w:rsidTr="0044006F">
        <w:trPr>
          <w:cantSplit/>
          <w:trHeight w:val="1062"/>
        </w:trPr>
        <w:tc>
          <w:tcPr>
            <w:tcW w:w="703" w:type="dxa"/>
            <w:vAlign w:val="center"/>
          </w:tcPr>
          <w:p w14:paraId="7AC19762" w14:textId="77777777" w:rsidR="000972EF" w:rsidRPr="0044006F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622" w:type="dxa"/>
          </w:tcPr>
          <w:p w14:paraId="6FD977B2" w14:textId="1E43563C" w:rsidR="000972EF" w:rsidRPr="0044006F" w:rsidRDefault="009D7F2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Entropium</w:t>
            </w:r>
          </w:p>
        </w:tc>
        <w:tc>
          <w:tcPr>
            <w:tcW w:w="1896" w:type="dxa"/>
          </w:tcPr>
          <w:p w14:paraId="04D1D37D" w14:textId="2F5FEF8E" w:rsidR="000972EF" w:rsidRPr="0044006F" w:rsidRDefault="009D7F2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Mediální dolní víčko</w:t>
            </w:r>
          </w:p>
        </w:tc>
        <w:tc>
          <w:tcPr>
            <w:tcW w:w="1855" w:type="dxa"/>
          </w:tcPr>
          <w:p w14:paraId="489DB0A6" w14:textId="77777777" w:rsidR="000972EF" w:rsidRPr="0044006F" w:rsidRDefault="009D7F2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  <w:p w14:paraId="00AB2493" w14:textId="4E5AFDBC" w:rsidR="009D7F27" w:rsidRPr="0044006F" w:rsidRDefault="009D7F2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Neznámá</w:t>
            </w:r>
          </w:p>
        </w:tc>
        <w:tc>
          <w:tcPr>
            <w:tcW w:w="2002" w:type="dxa"/>
          </w:tcPr>
          <w:p w14:paraId="40A6DDCA" w14:textId="67A23762" w:rsidR="000972EF" w:rsidRPr="0044006F" w:rsidRDefault="009D7F27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  <w:tr w:rsidR="0044006F" w14:paraId="22D7F02E" w14:textId="77777777" w:rsidTr="0044006F">
        <w:trPr>
          <w:cantSplit/>
          <w:trHeight w:val="1062"/>
        </w:trPr>
        <w:tc>
          <w:tcPr>
            <w:tcW w:w="703" w:type="dxa"/>
            <w:vAlign w:val="center"/>
          </w:tcPr>
          <w:p w14:paraId="75757840" w14:textId="3B1686F0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622" w:type="dxa"/>
          </w:tcPr>
          <w:p w14:paraId="7A458B9A" w14:textId="77777777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Perzistující pupilární membrána</w:t>
            </w:r>
          </w:p>
          <w:p w14:paraId="36932E8E" w14:textId="59098D74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(PPM)</w:t>
            </w:r>
          </w:p>
        </w:tc>
        <w:tc>
          <w:tcPr>
            <w:tcW w:w="1896" w:type="dxa"/>
          </w:tcPr>
          <w:p w14:paraId="476DC870" w14:textId="5E847461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Iris-iris</w:t>
            </w:r>
          </w:p>
        </w:tc>
        <w:tc>
          <w:tcPr>
            <w:tcW w:w="1855" w:type="dxa"/>
          </w:tcPr>
          <w:p w14:paraId="59AF5C22" w14:textId="1A7193E5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02" w:type="dxa"/>
          </w:tcPr>
          <w:p w14:paraId="376E7053" w14:textId="124365D3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Chov na zvážení</w:t>
            </w:r>
          </w:p>
        </w:tc>
      </w:tr>
      <w:tr w:rsidR="0044006F" w14:paraId="3949BCFD" w14:textId="77777777" w:rsidTr="0044006F">
        <w:trPr>
          <w:cantSplit/>
          <w:trHeight w:val="1062"/>
        </w:trPr>
        <w:tc>
          <w:tcPr>
            <w:tcW w:w="703" w:type="dxa"/>
            <w:vAlign w:val="center"/>
          </w:tcPr>
          <w:p w14:paraId="3724743E" w14:textId="3B8C7448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2622" w:type="dxa"/>
          </w:tcPr>
          <w:p w14:paraId="0C8C3290" w14:textId="72ADB890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Katarakta</w:t>
            </w:r>
          </w:p>
        </w:tc>
        <w:tc>
          <w:tcPr>
            <w:tcW w:w="1896" w:type="dxa"/>
          </w:tcPr>
          <w:p w14:paraId="0D8E68EC" w14:textId="77777777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Anteriorní kortikální</w:t>
            </w:r>
          </w:p>
          <w:p w14:paraId="797C6F16" w14:textId="2B5BDBE9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(paprskovitý tvar)</w:t>
            </w:r>
          </w:p>
        </w:tc>
        <w:tc>
          <w:tcPr>
            <w:tcW w:w="1855" w:type="dxa"/>
          </w:tcPr>
          <w:p w14:paraId="35BEA8B6" w14:textId="7E1039A1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02" w:type="dxa"/>
          </w:tcPr>
          <w:p w14:paraId="6E5B228F" w14:textId="4F7FDA56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44006F" w14:paraId="34A2F2DB" w14:textId="77777777" w:rsidTr="0044006F">
        <w:trPr>
          <w:cantSplit/>
          <w:trHeight w:val="1062"/>
        </w:trPr>
        <w:tc>
          <w:tcPr>
            <w:tcW w:w="703" w:type="dxa"/>
            <w:vAlign w:val="center"/>
          </w:tcPr>
          <w:p w14:paraId="5CE40542" w14:textId="34D5D535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2622" w:type="dxa"/>
          </w:tcPr>
          <w:p w14:paraId="7FAF2595" w14:textId="77777777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proofErr w:type="spellStart"/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Keratokonjunktivitis</w:t>
            </w:r>
            <w:proofErr w:type="spellEnd"/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 xml:space="preserve"> </w:t>
            </w:r>
            <w:proofErr w:type="spellStart"/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sicca</w:t>
            </w:r>
            <w:proofErr w:type="spellEnd"/>
          </w:p>
          <w:p w14:paraId="7D41BB70" w14:textId="77777777" w:rsidR="0044006F" w:rsidRPr="0044006F" w:rsidRDefault="0044006F" w:rsidP="0044006F">
            <w:pPr>
              <w:tabs>
                <w:tab w:val="left" w:pos="629"/>
                <w:tab w:val="center" w:pos="1203"/>
              </w:tabs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ab/>
            </w:r>
            <w:r>
              <w:rPr>
                <w:rFonts w:ascii="Microsoft Sans Serif" w:hAnsi="Microsoft Sans Serif" w:cs="Microsoft Sans Serif"/>
                <w:sz w:val="22"/>
                <w:szCs w:val="22"/>
              </w:rPr>
              <w:tab/>
            </w: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(KCS)</w:t>
            </w:r>
          </w:p>
          <w:p w14:paraId="32AA9C87" w14:textId="09330D06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1896" w:type="dxa"/>
          </w:tcPr>
          <w:p w14:paraId="5643C1EE" w14:textId="11DA9281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1855" w:type="dxa"/>
          </w:tcPr>
          <w:p w14:paraId="0073ADF8" w14:textId="5DC0B0B2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02" w:type="dxa"/>
          </w:tcPr>
          <w:p w14:paraId="70E5A2C9" w14:textId="444783FE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Chov na zvážení</w:t>
            </w:r>
          </w:p>
        </w:tc>
      </w:tr>
      <w:tr w:rsidR="0044006F" w14:paraId="3EBF8B2B" w14:textId="77777777" w:rsidTr="0044006F">
        <w:trPr>
          <w:cantSplit/>
          <w:trHeight w:val="1062"/>
        </w:trPr>
        <w:tc>
          <w:tcPr>
            <w:tcW w:w="703" w:type="dxa"/>
            <w:vAlign w:val="center"/>
          </w:tcPr>
          <w:p w14:paraId="6A4B87E9" w14:textId="4892B82E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2622" w:type="dxa"/>
          </w:tcPr>
          <w:p w14:paraId="6EA9D301" w14:textId="3EC3A14D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 xml:space="preserve">Iris atrofie/iris </w:t>
            </w:r>
            <w:proofErr w:type="spellStart"/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coloboma</w:t>
            </w:r>
            <w:proofErr w:type="spellEnd"/>
          </w:p>
        </w:tc>
        <w:tc>
          <w:tcPr>
            <w:tcW w:w="1896" w:type="dxa"/>
          </w:tcPr>
          <w:p w14:paraId="0410B3A5" w14:textId="77777777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1855" w:type="dxa"/>
          </w:tcPr>
          <w:p w14:paraId="0FC8722C" w14:textId="2E0E12D4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02" w:type="dxa"/>
          </w:tcPr>
          <w:p w14:paraId="17D0C26D" w14:textId="6523172E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Chov na zvážení</w:t>
            </w:r>
          </w:p>
        </w:tc>
      </w:tr>
      <w:tr w:rsidR="0044006F" w14:paraId="24CB0390" w14:textId="77777777" w:rsidTr="0044006F">
        <w:trPr>
          <w:cantSplit/>
          <w:trHeight w:val="1062"/>
        </w:trPr>
        <w:tc>
          <w:tcPr>
            <w:tcW w:w="703" w:type="dxa"/>
            <w:vAlign w:val="center"/>
          </w:tcPr>
          <w:p w14:paraId="467C288D" w14:textId="77777777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2622" w:type="dxa"/>
          </w:tcPr>
          <w:p w14:paraId="68C81189" w14:textId="77777777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Retinální dysplazie</w:t>
            </w:r>
          </w:p>
          <w:p w14:paraId="242C7DBE" w14:textId="25F200C1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Fokální/multifokální</w:t>
            </w:r>
          </w:p>
        </w:tc>
        <w:tc>
          <w:tcPr>
            <w:tcW w:w="1896" w:type="dxa"/>
          </w:tcPr>
          <w:p w14:paraId="59E0B7AA" w14:textId="77777777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1855" w:type="dxa"/>
          </w:tcPr>
          <w:p w14:paraId="1CF2E634" w14:textId="44DC5E70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02" w:type="dxa"/>
          </w:tcPr>
          <w:p w14:paraId="2D760C85" w14:textId="4F5DB47C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Chov na zvážení</w:t>
            </w:r>
          </w:p>
        </w:tc>
      </w:tr>
      <w:tr w:rsidR="0044006F" w14:paraId="278BBF76" w14:textId="77777777" w:rsidTr="0044006F">
        <w:trPr>
          <w:cantSplit/>
          <w:trHeight w:val="1062"/>
        </w:trPr>
        <w:tc>
          <w:tcPr>
            <w:tcW w:w="703" w:type="dxa"/>
            <w:vAlign w:val="center"/>
          </w:tcPr>
          <w:p w14:paraId="3AA2D291" w14:textId="373CD95A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b/>
                <w:bCs/>
                <w:sz w:val="22"/>
                <w:szCs w:val="22"/>
              </w:rPr>
              <w:t>G</w:t>
            </w:r>
          </w:p>
        </w:tc>
        <w:tc>
          <w:tcPr>
            <w:tcW w:w="2622" w:type="dxa"/>
          </w:tcPr>
          <w:p w14:paraId="3125ABA2" w14:textId="77777777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Progresivní retinální atrofie</w:t>
            </w:r>
          </w:p>
          <w:p w14:paraId="198A3CE2" w14:textId="77777777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(</w:t>
            </w:r>
            <w:proofErr w:type="spellStart"/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prcd</w:t>
            </w:r>
            <w:proofErr w:type="spellEnd"/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-PRA)</w:t>
            </w:r>
          </w:p>
          <w:p w14:paraId="1374E4D0" w14:textId="7F6F8B57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(</w:t>
            </w:r>
            <w:proofErr w:type="spellStart"/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arPRA</w:t>
            </w:r>
            <w:proofErr w:type="spellEnd"/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)</w:t>
            </w:r>
          </w:p>
        </w:tc>
        <w:tc>
          <w:tcPr>
            <w:tcW w:w="1896" w:type="dxa"/>
          </w:tcPr>
          <w:p w14:paraId="067AB4C4" w14:textId="77777777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1855" w:type="dxa"/>
          </w:tcPr>
          <w:p w14:paraId="2C757555" w14:textId="4B0EF3E1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PRCD</w:t>
            </w:r>
          </w:p>
        </w:tc>
        <w:tc>
          <w:tcPr>
            <w:tcW w:w="2002" w:type="dxa"/>
          </w:tcPr>
          <w:p w14:paraId="31230536" w14:textId="5354116C" w:rsidR="0044006F" w:rsidRPr="0044006F" w:rsidRDefault="0044006F" w:rsidP="0044006F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44006F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</w:tbl>
    <w:p w14:paraId="133789D8" w14:textId="16B38045" w:rsidR="006A6FB0" w:rsidRPr="00056EB6" w:rsidRDefault="006A6FB0" w:rsidP="00056EB6">
      <w:pPr>
        <w:spacing w:before="200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</w:p>
    <w:sectPr w:rsidR="006A6FB0" w:rsidRPr="00056EB6" w:rsidSect="00097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57357" w14:textId="77777777" w:rsidR="00342EB8" w:rsidRDefault="00342EB8" w:rsidP="000972EF">
      <w:pPr>
        <w:spacing w:after="0" w:line="240" w:lineRule="auto"/>
      </w:pPr>
      <w:r>
        <w:separator/>
      </w:r>
    </w:p>
  </w:endnote>
  <w:endnote w:type="continuationSeparator" w:id="0">
    <w:p w14:paraId="4E2719F8" w14:textId="77777777" w:rsidR="00342EB8" w:rsidRDefault="00342EB8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2B7F4" w14:textId="77777777" w:rsidR="00342EB8" w:rsidRDefault="00342EB8" w:rsidP="000972EF">
      <w:pPr>
        <w:spacing w:after="0" w:line="240" w:lineRule="auto"/>
      </w:pPr>
      <w:r>
        <w:separator/>
      </w:r>
    </w:p>
  </w:footnote>
  <w:footnote w:type="continuationSeparator" w:id="0">
    <w:p w14:paraId="5FF06840" w14:textId="77777777" w:rsidR="00342EB8" w:rsidRDefault="00342EB8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56EB6"/>
    <w:rsid w:val="000972EF"/>
    <w:rsid w:val="000F4347"/>
    <w:rsid w:val="00116C27"/>
    <w:rsid w:val="00161F3B"/>
    <w:rsid w:val="002206AC"/>
    <w:rsid w:val="00255414"/>
    <w:rsid w:val="00342EB8"/>
    <w:rsid w:val="00384979"/>
    <w:rsid w:val="003F3B8D"/>
    <w:rsid w:val="00402988"/>
    <w:rsid w:val="0044006F"/>
    <w:rsid w:val="004C1DA7"/>
    <w:rsid w:val="00610E87"/>
    <w:rsid w:val="00655705"/>
    <w:rsid w:val="006703D2"/>
    <w:rsid w:val="006A6FB0"/>
    <w:rsid w:val="006E61F6"/>
    <w:rsid w:val="007A315C"/>
    <w:rsid w:val="00865185"/>
    <w:rsid w:val="00934866"/>
    <w:rsid w:val="009D7F27"/>
    <w:rsid w:val="00A1193A"/>
    <w:rsid w:val="00A317E5"/>
    <w:rsid w:val="00AE4F7B"/>
    <w:rsid w:val="00C36439"/>
    <w:rsid w:val="00CF199B"/>
    <w:rsid w:val="00DF609E"/>
    <w:rsid w:val="00E133F3"/>
    <w:rsid w:val="00E76D04"/>
    <w:rsid w:val="00F5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93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8</cp:revision>
  <dcterms:created xsi:type="dcterms:W3CDTF">2024-10-24T07:43:00Z</dcterms:created>
  <dcterms:modified xsi:type="dcterms:W3CDTF">2025-02-10T18:42:00Z</dcterms:modified>
</cp:coreProperties>
</file>